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BE0DA1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bookmarkStart w:id="0" w:name="_GoBack"/>
      <w:bookmarkEnd w:id="0"/>
      <w:r w:rsidRPr="00BE0DA1">
        <w:rPr>
          <w:rFonts w:ascii="PT Astra Serif" w:hAnsi="PT Astra Serif"/>
        </w:rPr>
        <w:t xml:space="preserve">Приложение № </w:t>
      </w:r>
      <w:r w:rsidR="00AB4300" w:rsidRPr="00BE0DA1">
        <w:rPr>
          <w:rFonts w:ascii="PT Astra Serif" w:hAnsi="PT Astra Serif"/>
        </w:rPr>
        <w:t>4</w:t>
      </w:r>
      <w:r w:rsidRPr="00BE0DA1">
        <w:rPr>
          <w:rFonts w:ascii="PT Astra Serif" w:hAnsi="PT Astra Serif"/>
        </w:rPr>
        <w:t xml:space="preserve"> </w:t>
      </w:r>
    </w:p>
    <w:p w:rsidR="009A443C" w:rsidRPr="00BE0DA1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У</w:t>
      </w:r>
      <w:r w:rsidR="009A443C" w:rsidRPr="00BE0DA1">
        <w:rPr>
          <w:rFonts w:ascii="PT Astra Serif" w:hAnsi="PT Astra Serif"/>
        </w:rPr>
        <w:t>ТВЕРЖДЕН</w:t>
      </w:r>
      <w:r w:rsidRPr="00BE0DA1">
        <w:rPr>
          <w:rFonts w:ascii="PT Astra Serif" w:hAnsi="PT Astra Serif"/>
        </w:rPr>
        <w:t xml:space="preserve"> </w:t>
      </w:r>
    </w:p>
    <w:p w:rsidR="00A81038" w:rsidRPr="00BE0DA1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приказом министерства финансов </w:t>
      </w:r>
      <w:r w:rsidR="009A443C" w:rsidRPr="00BE0DA1">
        <w:rPr>
          <w:rFonts w:ascii="PT Astra Serif" w:hAnsi="PT Astra Serif"/>
        </w:rPr>
        <w:t xml:space="preserve">Саратовской </w:t>
      </w:r>
      <w:r w:rsidRPr="00BE0DA1">
        <w:rPr>
          <w:rFonts w:ascii="PT Astra Serif" w:hAnsi="PT Astra Serif"/>
        </w:rPr>
        <w:t xml:space="preserve">области </w:t>
      </w:r>
    </w:p>
    <w:p w:rsidR="00BE0DA1" w:rsidRPr="00BE0DA1" w:rsidRDefault="00BE0DA1" w:rsidP="00BE0DA1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от </w:t>
      </w:r>
      <w:r w:rsidRPr="00BE0DA1">
        <w:rPr>
          <w:rFonts w:ascii="PT Astra Serif" w:hAnsi="PT Astra Serif"/>
          <w:lang w:val="en-US"/>
        </w:rPr>
        <w:t xml:space="preserve">20 </w:t>
      </w:r>
      <w:r w:rsidRPr="00BE0DA1">
        <w:rPr>
          <w:rFonts w:ascii="PT Astra Serif" w:hAnsi="PT Astra Serif"/>
        </w:rPr>
        <w:t>августа 2025 года № 319</w:t>
      </w:r>
    </w:p>
    <w:p w:rsidR="009C0FB5" w:rsidRPr="00BE0DA1" w:rsidRDefault="009C0FB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9C0FB5" w:rsidRPr="00BE0DA1" w:rsidRDefault="009C0FB5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CA38B1" w:rsidRPr="00BE0DA1" w:rsidRDefault="00CA38B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9C0FB5" w:rsidRPr="00BE0DA1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BE0DA1">
        <w:rPr>
          <w:rFonts w:ascii="PT Astra Serif" w:hAnsi="PT Astra Serif"/>
          <w:b/>
          <w:bCs/>
          <w:spacing w:val="19"/>
          <w:w w:val="103"/>
        </w:rPr>
        <w:t>СОС</w:t>
      </w:r>
      <w:r w:rsidRPr="00BE0DA1">
        <w:rPr>
          <w:rFonts w:ascii="PT Astra Serif" w:hAnsi="PT Astra Serif"/>
          <w:b/>
          <w:bCs/>
          <w:spacing w:val="21"/>
          <w:w w:val="103"/>
        </w:rPr>
        <w:t>Т</w:t>
      </w:r>
      <w:r w:rsidRPr="00BE0DA1">
        <w:rPr>
          <w:rFonts w:ascii="PT Astra Serif" w:hAnsi="PT Astra Serif"/>
          <w:b/>
          <w:bCs/>
          <w:spacing w:val="24"/>
          <w:w w:val="103"/>
        </w:rPr>
        <w:t>А</w:t>
      </w:r>
      <w:r w:rsidRPr="00BE0DA1">
        <w:rPr>
          <w:rFonts w:ascii="PT Astra Serif" w:hAnsi="PT Astra Serif"/>
          <w:b/>
          <w:bCs/>
          <w:w w:val="103"/>
        </w:rPr>
        <w:t>В</w:t>
      </w:r>
      <w:r w:rsidRPr="00BE0DA1">
        <w:rPr>
          <w:rFonts w:ascii="PT Astra Serif" w:hAnsi="PT Astra Serif"/>
          <w:spacing w:val="57"/>
        </w:rPr>
        <w:t xml:space="preserve"> </w:t>
      </w:r>
    </w:p>
    <w:p w:rsidR="00CD5817" w:rsidRPr="00BE0DA1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BE0DA1">
        <w:rPr>
          <w:rFonts w:ascii="PT Astra Serif" w:hAnsi="PT Astra Serif"/>
          <w:b/>
          <w:bCs/>
          <w:w w:val="103"/>
        </w:rPr>
        <w:t>к</w:t>
      </w:r>
      <w:r w:rsidR="009C0FB5" w:rsidRPr="00BE0DA1">
        <w:rPr>
          <w:rFonts w:ascii="PT Astra Serif" w:hAnsi="PT Astra Serif"/>
          <w:b/>
          <w:bCs/>
          <w:w w:val="103"/>
        </w:rPr>
        <w:t>о</w:t>
      </w:r>
      <w:r w:rsidR="009C0FB5" w:rsidRPr="00BE0DA1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BE0DA1">
        <w:rPr>
          <w:rFonts w:ascii="PT Astra Serif" w:hAnsi="PT Astra Serif"/>
          <w:b/>
          <w:bCs/>
          <w:w w:val="103"/>
        </w:rPr>
        <w:t>ку</w:t>
      </w:r>
      <w:r w:rsidR="009C0FB5" w:rsidRPr="00BE0DA1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BE0DA1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BE0DA1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BE0DA1">
        <w:rPr>
          <w:rFonts w:ascii="PT Astra Serif" w:hAnsi="PT Astra Serif"/>
          <w:b/>
          <w:bCs/>
          <w:w w:val="103"/>
        </w:rPr>
        <w:t>ой</w:t>
      </w:r>
      <w:r w:rsidR="009C0FB5" w:rsidRPr="00BE0DA1">
        <w:rPr>
          <w:rFonts w:ascii="PT Astra Serif" w:hAnsi="PT Astra Serif"/>
          <w:spacing w:val="3"/>
        </w:rPr>
        <w:t xml:space="preserve"> </w:t>
      </w:r>
      <w:r w:rsidR="009C0FB5" w:rsidRPr="00BE0DA1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BE0DA1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BE0DA1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BE0DA1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BE0DA1">
        <w:rPr>
          <w:rFonts w:ascii="PT Astra Serif" w:hAnsi="PT Astra Serif"/>
          <w:b/>
          <w:bCs/>
          <w:w w:val="103"/>
        </w:rPr>
        <w:t>с</w:t>
      </w:r>
      <w:r w:rsidR="009C0FB5" w:rsidRPr="00BE0DA1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BE0DA1">
        <w:rPr>
          <w:rFonts w:ascii="PT Astra Serif" w:hAnsi="PT Astra Serif"/>
          <w:b/>
          <w:bCs/>
          <w:w w:val="103"/>
        </w:rPr>
        <w:t>ии</w:t>
      </w:r>
      <w:r w:rsidRPr="00BE0DA1">
        <w:rPr>
          <w:rFonts w:ascii="PT Astra Serif" w:hAnsi="PT Astra Serif"/>
          <w:b/>
          <w:bCs/>
          <w:w w:val="103"/>
        </w:rPr>
        <w:t xml:space="preserve"> </w:t>
      </w:r>
      <w:r w:rsidR="009C0FB5" w:rsidRPr="00BE0DA1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BE0DA1">
        <w:rPr>
          <w:rFonts w:ascii="PT Astra Serif" w:hAnsi="PT Astra Serif"/>
          <w:b/>
          <w:bCs/>
          <w:w w:val="103"/>
        </w:rPr>
        <w:t>о</w:t>
      </w:r>
      <w:r w:rsidR="009C0FB5" w:rsidRPr="00BE0DA1">
        <w:rPr>
          <w:rFonts w:ascii="PT Astra Serif" w:hAnsi="PT Astra Serif"/>
        </w:rPr>
        <w:t xml:space="preserve"> </w:t>
      </w:r>
      <w:r w:rsidR="009C0FB5" w:rsidRPr="00BE0DA1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BE0DA1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BE0DA1">
        <w:rPr>
          <w:rFonts w:ascii="PT Astra Serif" w:hAnsi="PT Astra Serif"/>
          <w:b/>
          <w:bCs/>
          <w:w w:val="103"/>
        </w:rPr>
        <w:t>о</w:t>
      </w:r>
      <w:r w:rsidR="009C0FB5" w:rsidRPr="00BE0DA1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BE0DA1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BE0DA1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BE0DA1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BE0DA1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BE0DA1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BE0DA1">
        <w:rPr>
          <w:rFonts w:ascii="PT Astra Serif" w:hAnsi="PT Astra Serif"/>
          <w:b/>
          <w:bCs/>
          <w:w w:val="103"/>
        </w:rPr>
        <w:t>ю</w:t>
      </w:r>
      <w:r w:rsidR="009C0FB5" w:rsidRPr="00BE0DA1">
        <w:rPr>
          <w:rFonts w:ascii="PT Astra Serif" w:hAnsi="PT Astra Serif"/>
          <w:spacing w:val="2"/>
        </w:rPr>
        <w:t xml:space="preserve"> </w:t>
      </w:r>
      <w:r w:rsidR="009C0FB5" w:rsidRPr="00BE0DA1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BE0DA1">
        <w:rPr>
          <w:rFonts w:ascii="PT Astra Serif" w:hAnsi="PT Astra Serif"/>
          <w:spacing w:val="4"/>
        </w:rPr>
        <w:t xml:space="preserve"> </w:t>
      </w:r>
    </w:p>
    <w:p w:rsidR="009C0FB5" w:rsidRPr="00BE0DA1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BE0DA1">
        <w:rPr>
          <w:rFonts w:ascii="PT Astra Serif" w:hAnsi="PT Astra Serif"/>
          <w:b/>
          <w:bCs/>
          <w:w w:val="103"/>
        </w:rPr>
        <w:t>«</w:t>
      </w:r>
      <w:r w:rsidRPr="00BE0DA1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BE0DA1">
        <w:rPr>
          <w:rFonts w:ascii="PT Astra Serif" w:hAnsi="PT Astra Serif"/>
          <w:b/>
          <w:bCs/>
          <w:w w:val="103"/>
        </w:rPr>
        <w:t>»</w:t>
      </w:r>
    </w:p>
    <w:p w:rsidR="009C0FB5" w:rsidRPr="00BE0DA1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</w:rPr>
      </w:pPr>
    </w:p>
    <w:p w:rsidR="009C0FB5" w:rsidRPr="00BE0DA1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373FEB" w:rsidRPr="00BE0DA1" w:rsidTr="00211137">
        <w:trPr>
          <w:trHeight w:val="611"/>
        </w:trPr>
        <w:tc>
          <w:tcPr>
            <w:tcW w:w="9747" w:type="dxa"/>
            <w:gridSpan w:val="2"/>
          </w:tcPr>
          <w:p w:rsidR="00CD5817" w:rsidRPr="00BE0DA1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373FEB" w:rsidRPr="00BE0DA1" w:rsidTr="00211137">
        <w:trPr>
          <w:trHeight w:val="973"/>
        </w:trPr>
        <w:tc>
          <w:tcPr>
            <w:tcW w:w="3652" w:type="dxa"/>
          </w:tcPr>
          <w:p w:rsidR="009C0FB5" w:rsidRPr="00BE0DA1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BE0DA1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BE0DA1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BE0DA1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</w:rPr>
              <w:t>- заместитель минист</w:t>
            </w:r>
            <w:r w:rsidR="00CD5817" w:rsidRPr="00BE0DA1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BE0DA1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373FEB" w:rsidRPr="00BE0DA1" w:rsidTr="00211137">
        <w:trPr>
          <w:trHeight w:val="447"/>
        </w:trPr>
        <w:tc>
          <w:tcPr>
            <w:tcW w:w="9747" w:type="dxa"/>
            <w:gridSpan w:val="2"/>
          </w:tcPr>
          <w:p w:rsidR="00CD5817" w:rsidRPr="00BE0DA1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BE0DA1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373FEB" w:rsidRPr="00BE0DA1" w:rsidTr="00211137">
        <w:trPr>
          <w:trHeight w:val="973"/>
        </w:trPr>
        <w:tc>
          <w:tcPr>
            <w:tcW w:w="3652" w:type="dxa"/>
          </w:tcPr>
          <w:p w:rsidR="00CD5817" w:rsidRPr="00BE0DA1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BE0DA1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 аналитического управления министерства финансов Саратовской области.</w:t>
            </w:r>
          </w:p>
          <w:p w:rsidR="00CD5817" w:rsidRPr="00BE0DA1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373FEB" w:rsidRPr="00BE0DA1" w:rsidTr="00211137">
        <w:trPr>
          <w:trHeight w:val="534"/>
        </w:trPr>
        <w:tc>
          <w:tcPr>
            <w:tcW w:w="9747" w:type="dxa"/>
            <w:gridSpan w:val="2"/>
          </w:tcPr>
          <w:p w:rsidR="00CD5817" w:rsidRPr="00BE0DA1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комиссии</w:t>
            </w:r>
            <w:r w:rsidRPr="00BE0DA1">
              <w:rPr>
                <w:rFonts w:ascii="PT Astra Serif" w:hAnsi="PT Astra Serif"/>
                <w:b/>
              </w:rPr>
              <w:t>:</w:t>
            </w:r>
          </w:p>
        </w:tc>
      </w:tr>
      <w:tr w:rsidR="00373FEB" w:rsidRPr="00BE0DA1" w:rsidTr="00211137">
        <w:trPr>
          <w:trHeight w:val="80"/>
        </w:trPr>
        <w:tc>
          <w:tcPr>
            <w:tcW w:w="3652" w:type="dxa"/>
          </w:tcPr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BE0DA1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BE0DA1">
              <w:rPr>
                <w:rFonts w:ascii="PT Astra Serif" w:hAnsi="PT Astra Serif"/>
              </w:rPr>
              <w:t xml:space="preserve"> </w:t>
            </w:r>
            <w:r w:rsidRPr="00BE0DA1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BE0DA1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BE0DA1" w:rsidTr="00211137">
        <w:trPr>
          <w:trHeight w:val="80"/>
        </w:trPr>
        <w:tc>
          <w:tcPr>
            <w:tcW w:w="3652" w:type="dxa"/>
          </w:tcPr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BE0DA1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BE0DA1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373FEB" w:rsidRPr="00BE0DA1" w:rsidTr="00211137">
        <w:trPr>
          <w:trHeight w:val="80"/>
        </w:trPr>
        <w:tc>
          <w:tcPr>
            <w:tcW w:w="3652" w:type="dxa"/>
          </w:tcPr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BE0DA1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BE0DA1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BE0DA1" w:rsidTr="00211137">
        <w:trPr>
          <w:trHeight w:val="80"/>
        </w:trPr>
        <w:tc>
          <w:tcPr>
            <w:tcW w:w="3652" w:type="dxa"/>
          </w:tcPr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BE0DA1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BE0DA1">
              <w:rPr>
                <w:rFonts w:ascii="PT Astra Serif" w:hAnsi="PT Astra Serif"/>
                <w:color w:val="auto"/>
                <w:sz w:val="28"/>
                <w:szCs w:val="28"/>
              </w:rPr>
              <w:t>- профессор кафедры «Финансы и банковское дело» Социально-экономического института ФГБОУ ВО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BE0DA1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BE0DA1" w:rsidTr="00211137">
        <w:trPr>
          <w:trHeight w:val="106"/>
        </w:trPr>
        <w:tc>
          <w:tcPr>
            <w:tcW w:w="3652" w:type="dxa"/>
          </w:tcPr>
          <w:p w:rsidR="00CD5817" w:rsidRPr="00BE0DA1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Муравлева</w:t>
            </w:r>
            <w:r w:rsidR="00CD5817" w:rsidRPr="00BE0DA1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BE0DA1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BE0DA1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BE0DA1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BE0DA1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</w:t>
            </w:r>
            <w:r w:rsidR="00211137" w:rsidRPr="00BE0DA1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BE0DA1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BE0DA1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ВО «Саратовская государственная юридическая </w:t>
            </w:r>
            <w:r w:rsidR="00211137" w:rsidRPr="00BE0DA1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>академия»</w:t>
            </w:r>
            <w:r w:rsidRPr="00BE0DA1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BE0DA1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BE0DA1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согласованию);</w:t>
            </w:r>
          </w:p>
          <w:p w:rsidR="00CD5817" w:rsidRPr="00BE0DA1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373FEB" w:rsidRPr="001D5EB9" w:rsidTr="00211137">
        <w:trPr>
          <w:trHeight w:val="80"/>
        </w:trPr>
        <w:tc>
          <w:tcPr>
            <w:tcW w:w="3652" w:type="dxa"/>
          </w:tcPr>
          <w:p w:rsidR="00CD5817" w:rsidRPr="00BE0DA1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D301DD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BE0DA1">
              <w:rPr>
                <w:rFonts w:ascii="PT Astra Serif" w:hAnsi="PT Astra Serif"/>
                <w:sz w:val="28"/>
                <w:szCs w:val="28"/>
              </w:rPr>
              <w:t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</w:t>
            </w:r>
            <w:r w:rsidR="00D301DD" w:rsidRPr="00BE0DA1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1D5EB9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</w:tbl>
    <w:p w:rsidR="009C0FB5" w:rsidRPr="00373FEB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373FEB" w:rsidSect="00CC3FD1">
      <w:head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14" w:rsidRDefault="00857C14" w:rsidP="00FC7BE5">
      <w:r>
        <w:separator/>
      </w:r>
    </w:p>
  </w:endnote>
  <w:endnote w:type="continuationSeparator" w:id="0">
    <w:p w:rsidR="00857C14" w:rsidRDefault="00857C14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14" w:rsidRDefault="00857C14" w:rsidP="00FC7BE5">
      <w:r>
        <w:separator/>
      </w:r>
    </w:p>
  </w:footnote>
  <w:footnote w:type="continuationSeparator" w:id="0">
    <w:p w:rsidR="00857C14" w:rsidRDefault="00857C14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857C14" w:rsidRDefault="00857C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BEB">
          <w:rPr>
            <w:noProof/>
          </w:rPr>
          <w:t>2</w:t>
        </w:r>
        <w:r>
          <w:fldChar w:fldCharType="end"/>
        </w:r>
      </w:p>
    </w:sdtContent>
  </w:sdt>
  <w:p w:rsidR="00857C14" w:rsidRDefault="00857C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A1E2D"/>
    <w:rsid w:val="004B11D3"/>
    <w:rsid w:val="004B3EAE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E0DA1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301DD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133A9"/>
    <w:rsid w:val="00F163DE"/>
    <w:rsid w:val="00F268EC"/>
    <w:rsid w:val="00F306DE"/>
    <w:rsid w:val="00F47100"/>
    <w:rsid w:val="00F56B1E"/>
    <w:rsid w:val="00F647E5"/>
    <w:rsid w:val="00F86BEB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5FF40-8AB2-451E-90CB-8C1CBBD4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24</cp:revision>
  <cp:lastPrinted>2024-07-23T08:02:00Z</cp:lastPrinted>
  <dcterms:created xsi:type="dcterms:W3CDTF">2024-07-23T06:40:00Z</dcterms:created>
  <dcterms:modified xsi:type="dcterms:W3CDTF">2025-08-20T10:20:00Z</dcterms:modified>
</cp:coreProperties>
</file>